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5D2BA" w14:textId="77777777" w:rsidR="009D1BFE" w:rsidRDefault="00896AD2" w:rsidP="00D62767">
      <w:pPr>
        <w:pStyle w:val="Body"/>
        <w:spacing w:after="0" w:line="240" w:lineRule="auto"/>
        <w:ind w:left="-180" w:hanging="90"/>
        <w:rPr>
          <w:rFonts w:ascii="Arial" w:eastAsia="Arial" w:hAnsi="Arial" w:cs="Arial"/>
          <w:sz w:val="36"/>
          <w:szCs w:val="36"/>
        </w:rPr>
      </w:pPr>
      <w:r>
        <w:rPr>
          <w:rFonts w:ascii="Arial" w:hAnsi="Arial"/>
          <w:b/>
          <w:bCs/>
          <w:sz w:val="36"/>
          <w:szCs w:val="36"/>
        </w:rPr>
        <w:t>Amalgamate</w:t>
      </w:r>
    </w:p>
    <w:p w14:paraId="43C20DC0" w14:textId="77777777" w:rsidR="009D1BFE" w:rsidRDefault="00896AD2">
      <w:pPr>
        <w:pStyle w:val="Body"/>
        <w:spacing w:after="0" w:line="240" w:lineRule="auto"/>
        <w:rPr>
          <w:rFonts w:ascii="Arial" w:eastAsia="Arial" w:hAnsi="Arial" w:cs="Arial"/>
          <w:sz w:val="24"/>
          <w:szCs w:val="24"/>
        </w:rPr>
      </w:pPr>
      <w:proofErr w:type="gramStart"/>
      <w:r>
        <w:rPr>
          <w:rFonts w:ascii="Arial" w:hAnsi="Arial"/>
          <w:sz w:val="24"/>
          <w:szCs w:val="24"/>
        </w:rPr>
        <w:t>past</w:t>
      </w:r>
      <w:proofErr w:type="gramEnd"/>
      <w:r>
        <w:rPr>
          <w:rFonts w:ascii="Arial" w:hAnsi="Arial"/>
          <w:sz w:val="24"/>
          <w:szCs w:val="24"/>
        </w:rPr>
        <w:t xml:space="preserve"> tense: </w:t>
      </w:r>
      <w:r>
        <w:rPr>
          <w:rFonts w:ascii="Arial" w:hAnsi="Arial"/>
          <w:b/>
          <w:bCs/>
          <w:sz w:val="24"/>
          <w:szCs w:val="24"/>
        </w:rPr>
        <w:t>amalgamated</w:t>
      </w:r>
      <w:r>
        <w:rPr>
          <w:rFonts w:ascii="Arial" w:hAnsi="Arial"/>
          <w:sz w:val="24"/>
          <w:szCs w:val="24"/>
        </w:rPr>
        <w:t xml:space="preserve">; past participle: </w:t>
      </w:r>
      <w:r>
        <w:rPr>
          <w:rFonts w:ascii="Arial" w:hAnsi="Arial"/>
          <w:b/>
          <w:bCs/>
          <w:sz w:val="24"/>
          <w:szCs w:val="24"/>
        </w:rPr>
        <w:t>amalgamated</w:t>
      </w:r>
    </w:p>
    <w:p w14:paraId="069652F9" w14:textId="77777777" w:rsidR="009D1BFE" w:rsidRDefault="00896AD2">
      <w:pPr>
        <w:pStyle w:val="Body"/>
        <w:numPr>
          <w:ilvl w:val="0"/>
          <w:numId w:val="2"/>
        </w:numPr>
        <w:spacing w:after="0" w:line="240" w:lineRule="auto"/>
        <w:rPr>
          <w:rFonts w:ascii="Arial" w:eastAsia="Arial" w:hAnsi="Arial" w:cs="Arial"/>
          <w:sz w:val="24"/>
          <w:szCs w:val="24"/>
        </w:rPr>
      </w:pPr>
      <w:r>
        <w:rPr>
          <w:rFonts w:ascii="Arial" w:hAnsi="Arial"/>
          <w:sz w:val="24"/>
          <w:szCs w:val="24"/>
        </w:rPr>
        <w:t>Combine or unite to form one organization or structure.</w:t>
      </w:r>
    </w:p>
    <w:p w14:paraId="4FF9D43A" w14:textId="77777777" w:rsidR="009D1BFE" w:rsidRDefault="00896AD2">
      <w:pPr>
        <w:pStyle w:val="Body"/>
        <w:spacing w:line="240" w:lineRule="auto"/>
        <w:rPr>
          <w:rFonts w:ascii="Arial" w:eastAsia="Arial" w:hAnsi="Arial" w:cs="Arial"/>
          <w:sz w:val="24"/>
          <w:szCs w:val="24"/>
        </w:rPr>
      </w:pPr>
      <w:r>
        <w:rPr>
          <w:rFonts w:ascii="Arial" w:hAnsi="Arial"/>
          <w:sz w:val="24"/>
          <w:szCs w:val="24"/>
        </w:rPr>
        <w:t xml:space="preserve">"He </w:t>
      </w:r>
      <w:r>
        <w:rPr>
          <w:rFonts w:ascii="Arial" w:hAnsi="Arial"/>
          <w:b/>
          <w:bCs/>
          <w:sz w:val="24"/>
          <w:szCs w:val="24"/>
        </w:rPr>
        <w:t>amalgamated</w:t>
      </w:r>
      <w:r>
        <w:rPr>
          <w:rFonts w:ascii="Arial" w:hAnsi="Arial"/>
          <w:sz w:val="24"/>
          <w:szCs w:val="24"/>
        </w:rPr>
        <w:t xml:space="preserve"> his company with another"</w:t>
      </w:r>
    </w:p>
    <w:tbl>
      <w:tblPr>
        <w:tblW w:w="9571"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93"/>
        <w:gridCol w:w="437"/>
        <w:gridCol w:w="3980"/>
        <w:gridCol w:w="4061"/>
      </w:tblGrid>
      <w:tr w:rsidR="009D1BFE" w14:paraId="374742D1" w14:textId="77777777" w:rsidTr="00D62767">
        <w:trPr>
          <w:trHeight w:val="1112"/>
        </w:trPr>
        <w:tc>
          <w:tcPr>
            <w:tcW w:w="1530" w:type="dxa"/>
            <w:gridSpan w:val="2"/>
            <w:tcBorders>
              <w:top w:val="nil"/>
              <w:left w:val="nil"/>
              <w:bottom w:val="nil"/>
              <w:right w:val="nil"/>
            </w:tcBorders>
            <w:shd w:val="clear" w:color="auto" w:fill="auto"/>
            <w:tcMar>
              <w:top w:w="80" w:type="dxa"/>
              <w:left w:w="80" w:type="dxa"/>
              <w:bottom w:w="80" w:type="dxa"/>
              <w:right w:w="80" w:type="dxa"/>
            </w:tcMar>
            <w:vAlign w:val="center"/>
          </w:tcPr>
          <w:p w14:paraId="3E4F90A2" w14:textId="77777777" w:rsidR="009D1BFE" w:rsidRPr="00D62767" w:rsidRDefault="00D62767" w:rsidP="00D62767">
            <w:pPr>
              <w:pStyle w:val="Body"/>
              <w:spacing w:after="0" w:line="240" w:lineRule="auto"/>
              <w:ind w:left="-198" w:right="-111"/>
              <w:jc w:val="center"/>
              <w:rPr>
                <w:b/>
              </w:rPr>
            </w:pPr>
            <w:r w:rsidRPr="00D62767">
              <w:rPr>
                <w:rFonts w:ascii="Arial" w:hAnsi="Arial"/>
                <w:b/>
                <w:sz w:val="24"/>
                <w:szCs w:val="24"/>
              </w:rPr>
              <w:t>S</w:t>
            </w:r>
            <w:r w:rsidR="00896AD2" w:rsidRPr="00D62767">
              <w:rPr>
                <w:rFonts w:ascii="Arial" w:hAnsi="Arial"/>
                <w:b/>
                <w:sz w:val="24"/>
                <w:szCs w:val="24"/>
              </w:rPr>
              <w:t>ynonyms</w:t>
            </w:r>
            <w:r w:rsidRPr="00D62767">
              <w:rPr>
                <w:rFonts w:ascii="Arial" w:hAnsi="Arial"/>
                <w:b/>
                <w:sz w:val="24"/>
                <w:szCs w:val="24"/>
              </w:rPr>
              <w:t>:</w:t>
            </w:r>
          </w:p>
        </w:tc>
        <w:tc>
          <w:tcPr>
            <w:tcW w:w="8041" w:type="dxa"/>
            <w:gridSpan w:val="2"/>
            <w:tcBorders>
              <w:top w:val="nil"/>
              <w:left w:val="nil"/>
              <w:bottom w:val="nil"/>
              <w:right w:val="nil"/>
            </w:tcBorders>
            <w:shd w:val="clear" w:color="auto" w:fill="auto"/>
            <w:tcMar>
              <w:top w:w="80" w:type="dxa"/>
              <w:left w:w="80" w:type="dxa"/>
              <w:bottom w:w="80" w:type="dxa"/>
              <w:right w:w="80" w:type="dxa"/>
            </w:tcMar>
            <w:vAlign w:val="center"/>
          </w:tcPr>
          <w:p w14:paraId="0D6C6F58" w14:textId="77777777" w:rsidR="009D1BFE" w:rsidRDefault="00896AD2" w:rsidP="00D62767">
            <w:pPr>
              <w:pStyle w:val="Body"/>
              <w:spacing w:after="0" w:line="240" w:lineRule="auto"/>
              <w:rPr>
                <w:rStyle w:val="None"/>
                <w:rFonts w:ascii="Arial" w:eastAsia="Arial" w:hAnsi="Arial" w:cs="Arial"/>
                <w:sz w:val="24"/>
                <w:szCs w:val="24"/>
              </w:rPr>
            </w:pPr>
            <w:r>
              <w:rPr>
                <w:rStyle w:val="Hyperlink0"/>
              </w:rPr>
              <w:fldChar w:fldCharType="begin"/>
            </w:r>
            <w:r>
              <w:rPr>
                <w:rStyle w:val="Hyperlink0"/>
                <w:rFonts w:ascii="Arial" w:eastAsia="Arial" w:hAnsi="Arial" w:cs="Arial"/>
                <w:sz w:val="24"/>
                <w:szCs w:val="24"/>
              </w:rPr>
              <w:instrText xml:space="preserve"> HYPERLINK "https://www.google.com/search?biw=1280&amp;bih=929&amp;q=define+combine&amp;</w:instrText>
            </w:r>
            <w:r>
              <w:rPr>
                <w:rStyle w:val="Hyperlink0"/>
                <w:rFonts w:ascii="Arial" w:eastAsia="Arial" w:hAnsi="Arial" w:cs="Arial"/>
                <w:sz w:val="24"/>
                <w:szCs w:val="24"/>
              </w:rPr>
              <w:instrText>forcedict=combine&amp;sa=X&amp;ved=0ahUKEwjOub624OzSAhVr04MKHWFgDBUQ_SoIHDAA"</w:instrText>
            </w:r>
            <w:r>
              <w:rPr>
                <w:rStyle w:val="Hyperlink0"/>
              </w:rPr>
              <w:fldChar w:fldCharType="separate"/>
            </w:r>
            <w:r w:rsidR="00D62767">
              <w:rPr>
                <w:rStyle w:val="Hyperlink0"/>
                <w:rFonts w:ascii="Arial" w:hAnsi="Arial"/>
                <w:sz w:val="24"/>
                <w:szCs w:val="24"/>
              </w:rPr>
              <w:t>Combine</w:t>
            </w:r>
            <w:r>
              <w:rPr>
                <w:rFonts w:ascii="Arial" w:eastAsia="Arial" w:hAnsi="Arial" w:cs="Arial"/>
                <w:sz w:val="24"/>
                <w:szCs w:val="24"/>
              </w:rPr>
              <w:fldChar w:fldCharType="end"/>
            </w:r>
            <w:r>
              <w:rPr>
                <w:rStyle w:val="Hyperlink0"/>
                <w:rFonts w:ascii="Arial" w:hAnsi="Arial"/>
                <w:sz w:val="24"/>
                <w:szCs w:val="24"/>
              </w:rPr>
              <w:t xml:space="preserve">, </w:t>
            </w:r>
            <w:hyperlink r:id="rId8" w:history="1">
              <w:r>
                <w:rPr>
                  <w:rStyle w:val="Hyperlink0"/>
                  <w:rFonts w:ascii="Arial" w:hAnsi="Arial"/>
                  <w:sz w:val="24"/>
                  <w:szCs w:val="24"/>
                </w:rPr>
                <w:t>merge</w:t>
              </w:r>
            </w:hyperlink>
            <w:r>
              <w:rPr>
                <w:rStyle w:val="Hyperlink0"/>
                <w:rFonts w:ascii="Arial" w:hAnsi="Arial"/>
                <w:sz w:val="24"/>
                <w:szCs w:val="24"/>
              </w:rPr>
              <w:t xml:space="preserve">, </w:t>
            </w:r>
            <w:hyperlink r:id="rId9" w:history="1">
              <w:r>
                <w:rPr>
                  <w:rStyle w:val="Hyperlink0"/>
                  <w:rFonts w:ascii="Arial" w:hAnsi="Arial"/>
                  <w:sz w:val="24"/>
                  <w:szCs w:val="24"/>
                </w:rPr>
                <w:t>unite</w:t>
              </w:r>
            </w:hyperlink>
            <w:r>
              <w:rPr>
                <w:rStyle w:val="Hyperlink0"/>
                <w:rFonts w:ascii="Arial" w:hAnsi="Arial"/>
                <w:sz w:val="24"/>
                <w:szCs w:val="24"/>
              </w:rPr>
              <w:t xml:space="preserve">, </w:t>
            </w:r>
            <w:hyperlink r:id="rId10" w:history="1">
              <w:r>
                <w:rPr>
                  <w:rStyle w:val="Hyperlink0"/>
                  <w:rFonts w:ascii="Arial" w:hAnsi="Arial"/>
                  <w:sz w:val="24"/>
                  <w:szCs w:val="24"/>
                </w:rPr>
                <w:t>fuse</w:t>
              </w:r>
            </w:hyperlink>
            <w:r>
              <w:rPr>
                <w:rStyle w:val="Hyperlink0"/>
                <w:rFonts w:ascii="Arial" w:hAnsi="Arial"/>
                <w:sz w:val="24"/>
                <w:szCs w:val="24"/>
              </w:rPr>
              <w:t xml:space="preserve">, </w:t>
            </w:r>
            <w:hyperlink r:id="rId11" w:history="1">
              <w:r>
                <w:rPr>
                  <w:rStyle w:val="Hyperlink0"/>
                  <w:rFonts w:ascii="Arial" w:hAnsi="Arial"/>
                  <w:sz w:val="24"/>
                  <w:szCs w:val="24"/>
                </w:rPr>
                <w:t>blend</w:t>
              </w:r>
            </w:hyperlink>
            <w:r>
              <w:rPr>
                <w:rStyle w:val="Hyperlink0"/>
                <w:rFonts w:ascii="Arial" w:hAnsi="Arial"/>
                <w:sz w:val="24"/>
                <w:szCs w:val="24"/>
              </w:rPr>
              <w:t xml:space="preserve">, </w:t>
            </w:r>
            <w:hyperlink r:id="rId12" w:history="1">
              <w:r>
                <w:rPr>
                  <w:rStyle w:val="Hyperlink0"/>
                  <w:rFonts w:ascii="Arial" w:hAnsi="Arial"/>
                  <w:sz w:val="24"/>
                  <w:szCs w:val="24"/>
                </w:rPr>
                <w:t>meld</w:t>
              </w:r>
            </w:hyperlink>
            <w:r>
              <w:rPr>
                <w:rStyle w:val="Hyperlink0"/>
                <w:rFonts w:ascii="Arial" w:hAnsi="Arial"/>
                <w:sz w:val="24"/>
                <w:szCs w:val="24"/>
              </w:rPr>
              <w:t>; More</w:t>
            </w:r>
            <w:r w:rsidR="00D62767">
              <w:rPr>
                <w:rStyle w:val="None"/>
                <w:rFonts w:ascii="Arial" w:eastAsia="Arial" w:hAnsi="Arial" w:cs="Arial"/>
                <w:sz w:val="24"/>
                <w:szCs w:val="24"/>
              </w:rPr>
              <w:t xml:space="preserve"> </w:t>
            </w:r>
            <w:r>
              <w:rPr>
                <w:rStyle w:val="Hyperlink0"/>
                <w:rFonts w:ascii="Arial" w:hAnsi="Arial"/>
                <w:sz w:val="24"/>
                <w:szCs w:val="24"/>
              </w:rPr>
              <w:t xml:space="preserve">join (together), join forces, band (together), link (up), team up, go into partnership; </w:t>
            </w:r>
            <w:r>
              <w:rPr>
                <w:rStyle w:val="None"/>
                <w:rFonts w:ascii="Arial" w:hAnsi="Arial"/>
                <w:i/>
                <w:iCs/>
                <w:sz w:val="24"/>
                <w:szCs w:val="24"/>
              </w:rPr>
              <w:t xml:space="preserve">literary </w:t>
            </w:r>
            <w:hyperlink r:id="rId13" w:history="1">
              <w:r>
                <w:rPr>
                  <w:rStyle w:val="Hyperlink0"/>
                  <w:rFonts w:ascii="Arial" w:hAnsi="Arial"/>
                  <w:sz w:val="24"/>
                  <w:szCs w:val="24"/>
                </w:rPr>
                <w:t>commingle</w:t>
              </w:r>
            </w:hyperlink>
            <w:r>
              <w:rPr>
                <w:rStyle w:val="Hyperlink0"/>
                <w:rFonts w:ascii="Arial" w:hAnsi="Arial"/>
                <w:sz w:val="24"/>
                <w:szCs w:val="24"/>
              </w:rPr>
              <w:t xml:space="preserve"> </w:t>
            </w:r>
          </w:p>
          <w:p w14:paraId="13F84A4E" w14:textId="77777777" w:rsidR="009D1BFE" w:rsidRDefault="00896AD2">
            <w:pPr>
              <w:pStyle w:val="Body"/>
              <w:spacing w:after="0" w:line="240" w:lineRule="auto"/>
            </w:pPr>
            <w:r>
              <w:rPr>
                <w:rStyle w:val="Hyperlink0"/>
                <w:rFonts w:ascii="Arial" w:hAnsi="Arial"/>
                <w:sz w:val="24"/>
                <w:szCs w:val="24"/>
              </w:rPr>
              <w:t xml:space="preserve">"The two departments were </w:t>
            </w:r>
            <w:r>
              <w:rPr>
                <w:rStyle w:val="None"/>
                <w:rFonts w:ascii="Arial" w:hAnsi="Arial"/>
                <w:b/>
                <w:bCs/>
                <w:sz w:val="24"/>
                <w:szCs w:val="24"/>
              </w:rPr>
              <w:t>amalgamated.</w:t>
            </w:r>
            <w:r>
              <w:rPr>
                <w:rStyle w:val="Hyperlink0"/>
                <w:rFonts w:ascii="Arial" w:hAnsi="Arial"/>
                <w:sz w:val="24"/>
                <w:szCs w:val="24"/>
              </w:rPr>
              <w:t>”</w:t>
            </w:r>
          </w:p>
        </w:tc>
      </w:tr>
      <w:tr w:rsidR="009D1BFE" w14:paraId="077956C1" w14:textId="77777777" w:rsidTr="00D62767">
        <w:trPr>
          <w:trHeight w:val="272"/>
        </w:trPr>
        <w:tc>
          <w:tcPr>
            <w:tcW w:w="1093" w:type="dxa"/>
            <w:tcBorders>
              <w:top w:val="nil"/>
              <w:left w:val="nil"/>
              <w:bottom w:val="nil"/>
              <w:right w:val="nil"/>
            </w:tcBorders>
            <w:shd w:val="clear" w:color="auto" w:fill="auto"/>
            <w:tcMar>
              <w:top w:w="80" w:type="dxa"/>
              <w:left w:w="80" w:type="dxa"/>
              <w:bottom w:w="80" w:type="dxa"/>
              <w:right w:w="80" w:type="dxa"/>
            </w:tcMar>
            <w:vAlign w:val="center"/>
          </w:tcPr>
          <w:p w14:paraId="43DB1368" w14:textId="77777777" w:rsidR="009D1BFE" w:rsidRDefault="009D1BFE"/>
        </w:tc>
        <w:tc>
          <w:tcPr>
            <w:tcW w:w="4417" w:type="dxa"/>
            <w:gridSpan w:val="2"/>
            <w:tcBorders>
              <w:top w:val="nil"/>
              <w:left w:val="nil"/>
              <w:bottom w:val="nil"/>
              <w:right w:val="nil"/>
            </w:tcBorders>
            <w:shd w:val="clear" w:color="auto" w:fill="auto"/>
            <w:tcMar>
              <w:top w:w="80" w:type="dxa"/>
              <w:left w:w="80" w:type="dxa"/>
              <w:bottom w:w="80" w:type="dxa"/>
              <w:right w:w="80" w:type="dxa"/>
            </w:tcMar>
            <w:vAlign w:val="center"/>
          </w:tcPr>
          <w:p w14:paraId="4684618F" w14:textId="77777777" w:rsidR="009D1BFE" w:rsidRDefault="009D1BFE"/>
        </w:tc>
        <w:tc>
          <w:tcPr>
            <w:tcW w:w="4061" w:type="dxa"/>
            <w:tcBorders>
              <w:top w:val="nil"/>
              <w:left w:val="nil"/>
              <w:bottom w:val="nil"/>
              <w:right w:val="nil"/>
            </w:tcBorders>
            <w:shd w:val="clear" w:color="auto" w:fill="auto"/>
            <w:tcMar>
              <w:top w:w="80" w:type="dxa"/>
              <w:left w:w="80" w:type="dxa"/>
              <w:bottom w:w="80" w:type="dxa"/>
              <w:right w:w="80" w:type="dxa"/>
            </w:tcMar>
          </w:tcPr>
          <w:p w14:paraId="5F9F908D" w14:textId="77777777" w:rsidR="009D1BFE" w:rsidRDefault="009D1BFE"/>
        </w:tc>
      </w:tr>
    </w:tbl>
    <w:p w14:paraId="5501E24F" w14:textId="77777777" w:rsidR="009D1BFE" w:rsidRDefault="00896AD2" w:rsidP="00896AD2">
      <w:pPr>
        <w:pStyle w:val="Body"/>
        <w:widowControl w:val="0"/>
        <w:spacing w:line="240" w:lineRule="auto"/>
        <w:rPr>
          <w:rStyle w:val="None"/>
          <w:rFonts w:ascii="Arial" w:eastAsia="Arial" w:hAnsi="Arial" w:cs="Arial"/>
          <w:color w:val="222222"/>
          <w:sz w:val="28"/>
          <w:szCs w:val="28"/>
          <w:u w:color="222222"/>
        </w:rPr>
      </w:pPr>
      <w:r>
        <w:rPr>
          <w:rStyle w:val="None"/>
          <w:rFonts w:ascii="Arial" w:hAnsi="Arial"/>
          <w:color w:val="222222"/>
          <w:sz w:val="28"/>
          <w:szCs w:val="28"/>
          <w:u w:color="222222"/>
        </w:rPr>
        <w:t xml:space="preserve">Our local union is an amalgamated union.  This means that we have different units that all belong to the same local.  The </w:t>
      </w:r>
      <w:r>
        <w:rPr>
          <w:rStyle w:val="None"/>
          <w:rFonts w:ascii="Arial" w:hAnsi="Arial"/>
          <w:color w:val="222222"/>
          <w:sz w:val="28"/>
          <w:szCs w:val="28"/>
          <w:u w:color="222222"/>
        </w:rPr>
        <w:t xml:space="preserve">different units are GM Powertrain, </w:t>
      </w:r>
      <w:proofErr w:type="spellStart"/>
      <w:r>
        <w:rPr>
          <w:rStyle w:val="None"/>
          <w:rFonts w:ascii="Arial" w:hAnsi="Arial"/>
          <w:color w:val="222222"/>
          <w:sz w:val="28"/>
          <w:szCs w:val="28"/>
          <w:u w:color="222222"/>
        </w:rPr>
        <w:t>Eurest</w:t>
      </w:r>
      <w:proofErr w:type="spellEnd"/>
      <w:r>
        <w:rPr>
          <w:rStyle w:val="None"/>
          <w:rFonts w:ascii="Arial" w:hAnsi="Arial"/>
          <w:color w:val="222222"/>
          <w:sz w:val="28"/>
          <w:szCs w:val="28"/>
          <w:u w:color="222222"/>
        </w:rPr>
        <w:t xml:space="preserve"> Housekeeping, Matthews Ford and the local 14 clerical and maintenance staff.  Each unit has separate officers that negotiate and handle issues between their management and members. All units have the same executive</w:t>
      </w:r>
      <w:r>
        <w:rPr>
          <w:rStyle w:val="None"/>
          <w:rFonts w:ascii="Arial" w:hAnsi="Arial"/>
          <w:color w:val="222222"/>
          <w:sz w:val="28"/>
          <w:szCs w:val="28"/>
          <w:u w:color="222222"/>
        </w:rPr>
        <w:t xml:space="preserve"> officers and meetings.  On June 21st an election will take place for the following positions in our amalgamated local.</w:t>
      </w:r>
    </w:p>
    <w:p w14:paraId="4453D361" w14:textId="77777777" w:rsidR="009D1BFE" w:rsidRDefault="00896AD2">
      <w:pPr>
        <w:pStyle w:val="ListParagraph"/>
        <w:numPr>
          <w:ilvl w:val="0"/>
          <w:numId w:val="4"/>
        </w:numPr>
        <w:spacing w:line="240" w:lineRule="auto"/>
        <w:rPr>
          <w:rStyle w:val="None"/>
          <w:rFonts w:ascii="Arial" w:eastAsia="Arial" w:hAnsi="Arial" w:cs="Arial"/>
          <w:color w:val="222222"/>
          <w:sz w:val="28"/>
          <w:szCs w:val="28"/>
          <w:u w:color="222222"/>
        </w:rPr>
      </w:pPr>
      <w:r>
        <w:rPr>
          <w:rStyle w:val="None"/>
          <w:rFonts w:ascii="Arial" w:hAnsi="Arial"/>
          <w:color w:val="222222"/>
          <w:sz w:val="28"/>
          <w:szCs w:val="28"/>
          <w:u w:color="222222"/>
        </w:rPr>
        <w:t>President</w:t>
      </w:r>
      <w:r>
        <w:rPr>
          <w:rStyle w:val="None"/>
          <w:rFonts w:ascii="Arial" w:hAnsi="Arial"/>
          <w:color w:val="222222"/>
          <w:sz w:val="28"/>
          <w:szCs w:val="28"/>
          <w:u w:color="222222"/>
        </w:rPr>
        <w:tab/>
      </w:r>
      <w:r>
        <w:rPr>
          <w:rStyle w:val="None"/>
          <w:rFonts w:ascii="Arial" w:hAnsi="Arial"/>
          <w:color w:val="222222"/>
          <w:sz w:val="28"/>
          <w:szCs w:val="28"/>
          <w:u w:color="222222"/>
        </w:rPr>
        <w:tab/>
      </w:r>
      <w:r>
        <w:rPr>
          <w:rStyle w:val="None"/>
          <w:rFonts w:ascii="Arial" w:hAnsi="Arial"/>
          <w:color w:val="222222"/>
          <w:sz w:val="28"/>
          <w:szCs w:val="28"/>
          <w:u w:color="222222"/>
        </w:rPr>
        <w:tab/>
      </w:r>
      <w:r>
        <w:rPr>
          <w:rStyle w:val="None"/>
          <w:rFonts w:ascii="Arial" w:hAnsi="Arial"/>
          <w:color w:val="222222"/>
          <w:sz w:val="28"/>
          <w:szCs w:val="28"/>
          <w:u w:color="222222"/>
        </w:rPr>
        <w:tab/>
        <w:t>Education Director</w:t>
      </w:r>
    </w:p>
    <w:p w14:paraId="5EE1128B" w14:textId="77777777" w:rsidR="009D1BFE" w:rsidRDefault="00896AD2">
      <w:pPr>
        <w:pStyle w:val="ListParagraph"/>
        <w:numPr>
          <w:ilvl w:val="0"/>
          <w:numId w:val="4"/>
        </w:numPr>
        <w:spacing w:line="240" w:lineRule="auto"/>
        <w:rPr>
          <w:rStyle w:val="None"/>
          <w:rFonts w:ascii="Arial" w:eastAsia="Arial" w:hAnsi="Arial" w:cs="Arial"/>
          <w:color w:val="222222"/>
          <w:sz w:val="28"/>
          <w:szCs w:val="28"/>
          <w:u w:color="222222"/>
        </w:rPr>
      </w:pPr>
      <w:r>
        <w:rPr>
          <w:rStyle w:val="None"/>
          <w:rFonts w:ascii="Arial" w:hAnsi="Arial"/>
          <w:color w:val="222222"/>
          <w:sz w:val="28"/>
          <w:szCs w:val="28"/>
          <w:u w:color="222222"/>
        </w:rPr>
        <w:t>Vice President</w:t>
      </w:r>
      <w:r>
        <w:rPr>
          <w:rStyle w:val="None"/>
          <w:rFonts w:ascii="Arial" w:hAnsi="Arial"/>
          <w:color w:val="222222"/>
          <w:sz w:val="28"/>
          <w:szCs w:val="28"/>
          <w:u w:color="222222"/>
        </w:rPr>
        <w:tab/>
      </w:r>
      <w:r>
        <w:rPr>
          <w:rStyle w:val="None"/>
          <w:rFonts w:ascii="Arial" w:hAnsi="Arial"/>
          <w:color w:val="222222"/>
          <w:sz w:val="28"/>
          <w:szCs w:val="28"/>
          <w:u w:color="222222"/>
        </w:rPr>
        <w:tab/>
      </w:r>
      <w:r>
        <w:rPr>
          <w:rStyle w:val="None"/>
          <w:rFonts w:ascii="Arial" w:hAnsi="Arial"/>
          <w:color w:val="222222"/>
          <w:sz w:val="28"/>
          <w:szCs w:val="28"/>
          <w:u w:color="222222"/>
        </w:rPr>
        <w:tab/>
        <w:t>Guide</w:t>
      </w:r>
    </w:p>
    <w:p w14:paraId="7B914452" w14:textId="77777777" w:rsidR="009D1BFE" w:rsidRDefault="00896AD2">
      <w:pPr>
        <w:pStyle w:val="ListParagraph"/>
        <w:numPr>
          <w:ilvl w:val="0"/>
          <w:numId w:val="4"/>
        </w:numPr>
        <w:spacing w:line="240" w:lineRule="auto"/>
        <w:rPr>
          <w:rStyle w:val="None"/>
          <w:rFonts w:ascii="Arial" w:eastAsia="Arial" w:hAnsi="Arial" w:cs="Arial"/>
          <w:color w:val="222222"/>
          <w:sz w:val="28"/>
          <w:szCs w:val="28"/>
          <w:u w:color="222222"/>
        </w:rPr>
      </w:pPr>
      <w:r>
        <w:rPr>
          <w:rStyle w:val="None"/>
          <w:rFonts w:ascii="Arial" w:hAnsi="Arial"/>
          <w:color w:val="222222"/>
          <w:sz w:val="28"/>
          <w:szCs w:val="28"/>
          <w:u w:color="222222"/>
        </w:rPr>
        <w:t xml:space="preserve">Financial Secretary </w:t>
      </w:r>
      <w:r>
        <w:rPr>
          <w:rStyle w:val="None"/>
          <w:rFonts w:ascii="Arial" w:hAnsi="Arial"/>
          <w:color w:val="222222"/>
          <w:sz w:val="28"/>
          <w:szCs w:val="28"/>
          <w:u w:color="222222"/>
        </w:rPr>
        <w:tab/>
      </w:r>
      <w:r>
        <w:rPr>
          <w:rStyle w:val="None"/>
          <w:rFonts w:ascii="Arial" w:hAnsi="Arial"/>
          <w:color w:val="222222"/>
          <w:sz w:val="28"/>
          <w:szCs w:val="28"/>
          <w:u w:color="222222"/>
        </w:rPr>
        <w:tab/>
        <w:t>Sergeant-At-Arms</w:t>
      </w:r>
    </w:p>
    <w:p w14:paraId="0EF6F83A" w14:textId="77777777" w:rsidR="009D1BFE" w:rsidRDefault="00896AD2">
      <w:pPr>
        <w:pStyle w:val="ListParagraph"/>
        <w:numPr>
          <w:ilvl w:val="0"/>
          <w:numId w:val="4"/>
        </w:numPr>
        <w:spacing w:line="240" w:lineRule="auto"/>
        <w:rPr>
          <w:rStyle w:val="None"/>
          <w:rFonts w:ascii="Arial" w:eastAsia="Arial" w:hAnsi="Arial" w:cs="Arial"/>
          <w:color w:val="222222"/>
          <w:sz w:val="28"/>
          <w:szCs w:val="28"/>
          <w:u w:color="222222"/>
        </w:rPr>
      </w:pPr>
      <w:r>
        <w:rPr>
          <w:rStyle w:val="None"/>
          <w:rFonts w:ascii="Arial" w:hAnsi="Arial"/>
          <w:color w:val="222222"/>
          <w:sz w:val="28"/>
          <w:szCs w:val="28"/>
          <w:u w:color="222222"/>
        </w:rPr>
        <w:t>Recording Secretary</w:t>
      </w:r>
      <w:r>
        <w:rPr>
          <w:rStyle w:val="None"/>
          <w:rFonts w:ascii="Arial" w:hAnsi="Arial"/>
          <w:color w:val="222222"/>
          <w:sz w:val="28"/>
          <w:szCs w:val="28"/>
          <w:u w:color="222222"/>
        </w:rPr>
        <w:tab/>
      </w:r>
      <w:r>
        <w:rPr>
          <w:rStyle w:val="None"/>
          <w:rFonts w:ascii="Arial" w:hAnsi="Arial"/>
          <w:color w:val="222222"/>
          <w:sz w:val="28"/>
          <w:szCs w:val="28"/>
          <w:u w:color="222222"/>
        </w:rPr>
        <w:tab/>
        <w:t xml:space="preserve">Three </w:t>
      </w:r>
      <w:r>
        <w:rPr>
          <w:rStyle w:val="None"/>
          <w:rFonts w:ascii="Arial" w:hAnsi="Arial"/>
          <w:color w:val="222222"/>
          <w:sz w:val="28"/>
          <w:szCs w:val="28"/>
          <w:u w:color="222222"/>
        </w:rPr>
        <w:t>(</w:t>
      </w:r>
      <w:r>
        <w:rPr>
          <w:rStyle w:val="None"/>
          <w:rFonts w:ascii="Arial" w:hAnsi="Arial"/>
          <w:color w:val="222222"/>
          <w:sz w:val="28"/>
          <w:szCs w:val="28"/>
          <w:u w:color="222222"/>
        </w:rPr>
        <w:t>3) Trustees</w:t>
      </w:r>
      <w:bookmarkStart w:id="0" w:name="_GoBack"/>
      <w:bookmarkEnd w:id="0"/>
    </w:p>
    <w:p w14:paraId="339D750E" w14:textId="77777777" w:rsidR="009D1BFE" w:rsidRDefault="00896AD2">
      <w:pPr>
        <w:pStyle w:val="ListParagraph"/>
        <w:numPr>
          <w:ilvl w:val="0"/>
          <w:numId w:val="4"/>
        </w:numPr>
        <w:spacing w:line="240" w:lineRule="auto"/>
        <w:rPr>
          <w:rStyle w:val="None"/>
          <w:rFonts w:ascii="Arial" w:eastAsia="Arial" w:hAnsi="Arial" w:cs="Arial"/>
          <w:color w:val="222222"/>
          <w:sz w:val="28"/>
          <w:szCs w:val="28"/>
          <w:u w:color="222222"/>
        </w:rPr>
      </w:pPr>
      <w:r>
        <w:rPr>
          <w:rStyle w:val="None"/>
          <w:rFonts w:ascii="Arial" w:hAnsi="Arial"/>
          <w:color w:val="222222"/>
          <w:sz w:val="28"/>
          <w:szCs w:val="28"/>
          <w:u w:color="222222"/>
        </w:rPr>
        <w:t>Recreation Director</w:t>
      </w:r>
      <w:r>
        <w:rPr>
          <w:rStyle w:val="None"/>
          <w:rFonts w:ascii="Arial" w:hAnsi="Arial"/>
          <w:color w:val="222222"/>
          <w:sz w:val="28"/>
          <w:szCs w:val="28"/>
          <w:u w:color="222222"/>
        </w:rPr>
        <w:tab/>
      </w:r>
    </w:p>
    <w:p w14:paraId="3AA06577" w14:textId="77777777" w:rsidR="009D1BFE" w:rsidRDefault="00896AD2">
      <w:pPr>
        <w:pStyle w:val="Body"/>
        <w:spacing w:line="240" w:lineRule="auto"/>
        <w:rPr>
          <w:rStyle w:val="None"/>
          <w:rFonts w:ascii="Arial" w:eastAsia="Arial" w:hAnsi="Arial" w:cs="Arial"/>
          <w:color w:val="222222"/>
          <w:sz w:val="28"/>
          <w:szCs w:val="28"/>
          <w:u w:color="222222"/>
        </w:rPr>
      </w:pPr>
      <w:r>
        <w:rPr>
          <w:rStyle w:val="None"/>
          <w:rFonts w:ascii="Arial" w:hAnsi="Arial"/>
          <w:color w:val="222222"/>
          <w:sz w:val="28"/>
          <w:szCs w:val="28"/>
          <w:u w:color="222222"/>
        </w:rPr>
        <w:t>The sign up will take place at the union hall on April 24</w:t>
      </w:r>
      <w:r>
        <w:rPr>
          <w:rStyle w:val="None"/>
          <w:rFonts w:ascii="Arial" w:hAnsi="Arial"/>
          <w:color w:val="222222"/>
          <w:sz w:val="28"/>
          <w:szCs w:val="28"/>
          <w:u w:color="222222"/>
          <w:vertAlign w:val="superscript"/>
        </w:rPr>
        <w:t>th</w:t>
      </w:r>
      <w:r>
        <w:rPr>
          <w:rStyle w:val="None"/>
          <w:rFonts w:ascii="Arial" w:hAnsi="Arial"/>
          <w:color w:val="222222"/>
          <w:sz w:val="28"/>
          <w:szCs w:val="28"/>
          <w:u w:color="222222"/>
        </w:rPr>
        <w:t xml:space="preserve"> to April 28</w:t>
      </w:r>
      <w:r>
        <w:rPr>
          <w:rStyle w:val="None"/>
          <w:rFonts w:ascii="Arial" w:hAnsi="Arial"/>
          <w:color w:val="222222"/>
          <w:sz w:val="28"/>
          <w:szCs w:val="28"/>
          <w:u w:color="222222"/>
          <w:vertAlign w:val="superscript"/>
        </w:rPr>
        <w:t>th</w:t>
      </w:r>
      <w:r>
        <w:rPr>
          <w:rStyle w:val="None"/>
          <w:rFonts w:ascii="Arial" w:hAnsi="Arial"/>
          <w:color w:val="222222"/>
          <w:sz w:val="28"/>
          <w:szCs w:val="28"/>
          <w:u w:color="222222"/>
        </w:rPr>
        <w:t xml:space="preserve"> and will be posted on the union boards.  All of these dates are subject to membership approval at the next amalgamated meeting on April 23</w:t>
      </w:r>
      <w:r>
        <w:rPr>
          <w:rStyle w:val="None"/>
          <w:rFonts w:ascii="Arial" w:hAnsi="Arial"/>
          <w:color w:val="222222"/>
          <w:sz w:val="28"/>
          <w:szCs w:val="28"/>
          <w:u w:color="222222"/>
          <w:vertAlign w:val="superscript"/>
        </w:rPr>
        <w:t xml:space="preserve">rd </w:t>
      </w:r>
      <w:r>
        <w:rPr>
          <w:rStyle w:val="None"/>
          <w:rFonts w:ascii="Arial" w:hAnsi="Arial"/>
          <w:color w:val="222222"/>
          <w:sz w:val="28"/>
          <w:szCs w:val="28"/>
          <w:u w:color="222222"/>
        </w:rPr>
        <w:t>at 9 am.  We encoura</w:t>
      </w:r>
      <w:r>
        <w:rPr>
          <w:rStyle w:val="None"/>
          <w:rFonts w:ascii="Arial" w:hAnsi="Arial"/>
          <w:color w:val="222222"/>
          <w:sz w:val="28"/>
          <w:szCs w:val="28"/>
          <w:u w:color="222222"/>
        </w:rPr>
        <w:t xml:space="preserve">ge everyone to take part in this election by being informed on the issues our membership faces, voting, or being a candidate yourself.  These are ways to make our union better.   </w:t>
      </w:r>
    </w:p>
    <w:p w14:paraId="366155BB" w14:textId="77777777" w:rsidR="00896AD2" w:rsidRDefault="00896AD2">
      <w:pPr>
        <w:pStyle w:val="Body"/>
        <w:rPr>
          <w:rStyle w:val="None"/>
          <w:rFonts w:ascii="Helvetica" w:hAnsi="Helvetica"/>
          <w:i/>
          <w:iCs/>
          <w:color w:val="8A8A8A"/>
          <w:sz w:val="36"/>
          <w:szCs w:val="36"/>
          <w:u w:color="8A8A8A"/>
        </w:rPr>
      </w:pPr>
      <w:r>
        <w:rPr>
          <w:rStyle w:val="None"/>
          <w:rFonts w:ascii="Helvetica" w:hAnsi="Helvetica"/>
          <w:i/>
          <w:iCs/>
          <w:color w:val="8A8A8A"/>
          <w:sz w:val="36"/>
          <w:szCs w:val="36"/>
          <w:u w:color="8A8A8A"/>
        </w:rPr>
        <w:t>“</w:t>
      </w:r>
      <w:r>
        <w:rPr>
          <w:rStyle w:val="None"/>
          <w:rFonts w:ascii="Helvetica" w:hAnsi="Helvetica"/>
          <w:i/>
          <w:iCs/>
          <w:color w:val="8A8A8A"/>
          <w:sz w:val="36"/>
          <w:szCs w:val="36"/>
          <w:u w:color="8A8A8A"/>
        </w:rPr>
        <w:t>There is no greater calling than to serve your fellow man.</w:t>
      </w:r>
      <w:r>
        <w:rPr>
          <w:rStyle w:val="None"/>
          <w:rFonts w:ascii="Helvetica" w:hAnsi="Helvetica"/>
          <w:i/>
          <w:iCs/>
          <w:color w:val="8A8A8A"/>
          <w:sz w:val="36"/>
          <w:szCs w:val="36"/>
          <w:u w:color="8A8A8A"/>
        </w:rPr>
        <w:t xml:space="preserve">  </w:t>
      </w:r>
      <w:r>
        <w:rPr>
          <w:rStyle w:val="None"/>
          <w:rFonts w:ascii="Helvetica" w:hAnsi="Helvetica"/>
          <w:i/>
          <w:iCs/>
          <w:color w:val="8A8A8A"/>
          <w:sz w:val="36"/>
          <w:szCs w:val="36"/>
          <w:u w:color="8A8A8A"/>
        </w:rPr>
        <w:t>There is no gr</w:t>
      </w:r>
      <w:r>
        <w:rPr>
          <w:rStyle w:val="None"/>
          <w:rFonts w:ascii="Helvetica" w:hAnsi="Helvetica"/>
          <w:i/>
          <w:iCs/>
          <w:color w:val="8A8A8A"/>
          <w:sz w:val="36"/>
          <w:szCs w:val="36"/>
          <w:u w:color="8A8A8A"/>
        </w:rPr>
        <w:t>eater contribution than to help the weak.</w:t>
      </w:r>
      <w:r>
        <w:rPr>
          <w:rStyle w:val="None"/>
          <w:rFonts w:ascii="Helvetica" w:hAnsi="Helvetica"/>
          <w:i/>
          <w:iCs/>
          <w:color w:val="8A8A8A"/>
          <w:sz w:val="36"/>
          <w:szCs w:val="36"/>
          <w:u w:color="8A8A8A"/>
        </w:rPr>
        <w:t> </w:t>
      </w:r>
      <w:r>
        <w:rPr>
          <w:rStyle w:val="None"/>
          <w:rFonts w:ascii="Helvetica" w:hAnsi="Helvetica"/>
          <w:i/>
          <w:iCs/>
          <w:color w:val="8A8A8A"/>
          <w:sz w:val="36"/>
          <w:szCs w:val="36"/>
          <w:u w:color="8A8A8A"/>
        </w:rPr>
        <w:t xml:space="preserve"> There is no greater satisfaction than to have done it well.</w:t>
      </w:r>
      <w:r>
        <w:rPr>
          <w:rStyle w:val="None"/>
          <w:rFonts w:ascii="Helvetica" w:hAnsi="Helvetica"/>
          <w:i/>
          <w:iCs/>
          <w:color w:val="8A8A8A"/>
          <w:sz w:val="36"/>
          <w:szCs w:val="36"/>
          <w:u w:color="8A8A8A"/>
        </w:rPr>
        <w:t xml:space="preserve">”  </w:t>
      </w:r>
    </w:p>
    <w:p w14:paraId="4F22B60F" w14:textId="77777777" w:rsidR="009D1BFE" w:rsidRDefault="00896AD2">
      <w:pPr>
        <w:pStyle w:val="Body"/>
      </w:pPr>
      <w:r>
        <w:rPr>
          <w:rStyle w:val="None"/>
          <w:rFonts w:ascii="Helvetica" w:hAnsi="Helvetica"/>
          <w:i/>
          <w:iCs/>
          <w:color w:val="8A8A8A"/>
          <w:sz w:val="36"/>
          <w:szCs w:val="36"/>
          <w:u w:color="8A8A8A"/>
        </w:rPr>
        <w:t xml:space="preserve">- </w:t>
      </w:r>
      <w:r>
        <w:rPr>
          <w:rStyle w:val="None"/>
          <w:rFonts w:ascii="Helvetica" w:hAnsi="Helvetica"/>
          <w:i/>
          <w:iCs/>
          <w:color w:val="8A8A8A"/>
          <w:sz w:val="36"/>
          <w:szCs w:val="36"/>
          <w:u w:color="8A8A8A"/>
        </w:rPr>
        <w:t>Walter Reuther</w:t>
      </w:r>
    </w:p>
    <w:sectPr w:rsidR="009D1BFE">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0ECFD" w14:textId="77777777" w:rsidR="00000000" w:rsidRDefault="00896AD2">
      <w:r>
        <w:separator/>
      </w:r>
    </w:p>
  </w:endnote>
  <w:endnote w:type="continuationSeparator" w:id="0">
    <w:p w14:paraId="3109ADE5" w14:textId="77777777" w:rsidR="00000000" w:rsidRDefault="0089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734FD" w14:textId="77777777" w:rsidR="009D1BFE" w:rsidRDefault="009D1BFE">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F3019" w14:textId="77777777" w:rsidR="00000000" w:rsidRDefault="00896AD2">
      <w:r>
        <w:separator/>
      </w:r>
    </w:p>
  </w:footnote>
  <w:footnote w:type="continuationSeparator" w:id="0">
    <w:p w14:paraId="5C06E279" w14:textId="77777777" w:rsidR="00000000" w:rsidRDefault="00896A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09A6" w14:textId="77777777" w:rsidR="009D1BFE" w:rsidRDefault="009D1BFE">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12F6"/>
    <w:multiLevelType w:val="hybridMultilevel"/>
    <w:tmpl w:val="7924B632"/>
    <w:numStyleLink w:val="ImportedStyle2"/>
  </w:abstractNum>
  <w:abstractNum w:abstractNumId="1">
    <w:nsid w:val="3E3E02C7"/>
    <w:multiLevelType w:val="hybridMultilevel"/>
    <w:tmpl w:val="7924B632"/>
    <w:styleLink w:val="ImportedStyle2"/>
    <w:lvl w:ilvl="0" w:tplc="4B0471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425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D006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006A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7CA4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6A91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5CE7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2638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AE4B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5B32CD7"/>
    <w:multiLevelType w:val="hybridMultilevel"/>
    <w:tmpl w:val="C9B49296"/>
    <w:styleLink w:val="ImportedStyle1"/>
    <w:lvl w:ilvl="0" w:tplc="0C8A53F0">
      <w:start w:val="1"/>
      <w:numFmt w:val="decimal"/>
      <w:lvlText w:val="%1."/>
      <w:lvlJc w:val="left"/>
      <w:pPr>
        <w:tabs>
          <w:tab w:val="left" w:pos="720"/>
        </w:tabs>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5AFFDE">
      <w:start w:val="1"/>
      <w:numFmt w:val="decimal"/>
      <w:lvlText w:val="%2."/>
      <w:lvlJc w:val="left"/>
      <w:pPr>
        <w:tabs>
          <w:tab w:val="left" w:pos="720"/>
        </w:tabs>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F262BE">
      <w:start w:val="1"/>
      <w:numFmt w:val="decimal"/>
      <w:lvlText w:val="%3."/>
      <w:lvlJc w:val="left"/>
      <w:pPr>
        <w:tabs>
          <w:tab w:val="left" w:pos="720"/>
        </w:tabs>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216F340">
      <w:start w:val="1"/>
      <w:numFmt w:val="decimal"/>
      <w:lvlText w:val="%4."/>
      <w:lvlJc w:val="left"/>
      <w:pPr>
        <w:tabs>
          <w:tab w:val="left" w:pos="720"/>
        </w:tabs>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68A54C">
      <w:start w:val="1"/>
      <w:numFmt w:val="decimal"/>
      <w:lvlText w:val="%5."/>
      <w:lvlJc w:val="left"/>
      <w:pPr>
        <w:tabs>
          <w:tab w:val="left" w:pos="720"/>
        </w:tabs>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A4E8D8">
      <w:start w:val="1"/>
      <w:numFmt w:val="decimal"/>
      <w:lvlText w:val="%6."/>
      <w:lvlJc w:val="left"/>
      <w:pPr>
        <w:tabs>
          <w:tab w:val="left" w:pos="720"/>
        </w:tabs>
        <w:ind w:left="567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61AEEBA">
      <w:start w:val="1"/>
      <w:numFmt w:val="decimal"/>
      <w:lvlText w:val="%7."/>
      <w:lvlJc w:val="left"/>
      <w:pPr>
        <w:tabs>
          <w:tab w:val="left" w:pos="720"/>
        </w:tabs>
        <w:ind w:left="6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BAC414">
      <w:start w:val="1"/>
      <w:numFmt w:val="decimal"/>
      <w:lvlText w:val="%8."/>
      <w:lvlJc w:val="left"/>
      <w:pPr>
        <w:tabs>
          <w:tab w:val="left" w:pos="720"/>
        </w:tabs>
        <w:ind w:left="7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78795E">
      <w:start w:val="1"/>
      <w:numFmt w:val="decimal"/>
      <w:lvlText w:val="%9."/>
      <w:lvlJc w:val="left"/>
      <w:pPr>
        <w:tabs>
          <w:tab w:val="left" w:pos="720"/>
        </w:tabs>
        <w:ind w:left="783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6B23CAE"/>
    <w:multiLevelType w:val="hybridMultilevel"/>
    <w:tmpl w:val="C9B49296"/>
    <w:numStyleLink w:val="ImportedStyle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D1BFE"/>
    <w:rsid w:val="00896AD2"/>
    <w:rsid w:val="009D1BFE"/>
    <w:rsid w:val="00D6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F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b w:val="0"/>
      <w:bCs w:val="0"/>
      <w:i w:val="0"/>
      <w:iCs w:val="0"/>
      <w:caps w:val="0"/>
      <w:smallCaps w:val="0"/>
      <w:strike w:val="0"/>
      <w:dstrike w:val="0"/>
      <w:outline w:val="0"/>
      <w:color w:val="000000"/>
      <w:spacing w:val="0"/>
      <w:kern w:val="0"/>
      <w:position w:val="0"/>
      <w:u w:val="none" w:color="000000"/>
      <w:vertAlign w:val="baseline"/>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b w:val="0"/>
      <w:bCs w:val="0"/>
      <w:i w:val="0"/>
      <w:iCs w:val="0"/>
      <w:caps w:val="0"/>
      <w:smallCaps w:val="0"/>
      <w:strike w:val="0"/>
      <w:dstrike w:val="0"/>
      <w:outline w:val="0"/>
      <w:color w:val="000000"/>
      <w:spacing w:val="0"/>
      <w:kern w:val="0"/>
      <w:position w:val="0"/>
      <w:u w:val="none" w:color="000000"/>
      <w:vertAlign w:val="baseline"/>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ogle.com/search?biw=1280&amp;bih=929&amp;q=define+blend&amp;forcedict=blend&amp;sa=X&amp;ved=0ahUKEwjOub624OzSAhVr04MKHWFgDBUQ_SoIIDAA" TargetMode="External"/><Relationship Id="rId12" Type="http://schemas.openxmlformats.org/officeDocument/2006/relationships/hyperlink" Target="https://www.google.com/search?biw=1280&amp;bih=929&amp;q=define+meld&amp;forcedict=meld&amp;sa=X&amp;ved=0ahUKEwjOub624OzSAhVr04MKHWFgDBUQ_SoIITAA" TargetMode="External"/><Relationship Id="rId13" Type="http://schemas.openxmlformats.org/officeDocument/2006/relationships/hyperlink" Target="https://www.google.com/search?biw=1280&amp;bih=929&amp;q=define+commingle&amp;forcedict=commingle&amp;sa=X&amp;ved=0ahUKEwjOub624OzSAhVr04MKHWFgDBUQ_SoIIzAA"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ogle.com/search?biw=1280&amp;bih=929&amp;q=define+merge&amp;forcedict=merge&amp;sa=X&amp;ved=0ahUKEwjOub624OzSAhVr04MKHWFgDBUQ_SoIHTAA" TargetMode="External"/><Relationship Id="rId9" Type="http://schemas.openxmlformats.org/officeDocument/2006/relationships/hyperlink" Target="https://www.google.com/search?biw=1280&amp;bih=929&amp;q=define+unite&amp;forcedict=unite&amp;sa=X&amp;ved=0ahUKEwjOub624OzSAhVr04MKHWFgDBUQ_SoIHjAA" TargetMode="External"/><Relationship Id="rId10" Type="http://schemas.openxmlformats.org/officeDocument/2006/relationships/hyperlink" Target="https://www.google.com/search?biw=1280&amp;bih=929&amp;q=define+fuse&amp;forcedict=fuse&amp;sa=X&amp;ved=0ahUKEwjOub624OzSAhVr04MKHWFgDBUQ_SoIHzA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396</Words>
  <Characters>2259</Characters>
  <Application>Microsoft Macintosh Word</Application>
  <DocSecurity>0</DocSecurity>
  <Lines>18</Lines>
  <Paragraphs>5</Paragraphs>
  <ScaleCrop>false</ScaleCrop>
  <Company>GM</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Van Pelt</cp:lastModifiedBy>
  <cp:revision>3</cp:revision>
  <dcterms:created xsi:type="dcterms:W3CDTF">2017-04-01T22:51:00Z</dcterms:created>
  <dcterms:modified xsi:type="dcterms:W3CDTF">2017-04-01T22:54:00Z</dcterms:modified>
</cp:coreProperties>
</file>